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bookmarkStart w:id="0" w:name="OLE_LINK1"/>
      <w:bookmarkStart w:id="1" w:name="OLE_LINK2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Attention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b/>
          <w:sz w:val="36"/>
          <w:szCs w:val="36"/>
        </w:rPr>
      </w:pPr>
      <w:r w:rsidRPr="00EB4F82">
        <w:rPr>
          <w:rFonts w:ascii="Leelawadee" w:eastAsia="Times New Roman" w:hAnsi="Leelawadee" w:cs="Leelawadee"/>
          <w:b/>
          <w:color w:val="000000"/>
          <w:sz w:val="36"/>
          <w:szCs w:val="36"/>
        </w:rPr>
        <w:t>Local Economic Development and Education Partners:</w:t>
      </w:r>
    </w:p>
    <w:bookmarkEnd w:id="0"/>
    <w:bookmarkEnd w:id="1"/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sz w:val="36"/>
          <w:szCs w:val="36"/>
        </w:rPr>
      </w:pP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Last year, the state of Michigan approved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0000"/>
          <w:sz w:val="56"/>
          <w:szCs w:val="56"/>
        </w:rPr>
      </w:pPr>
      <w:r w:rsidRPr="00EB4F82">
        <w:rPr>
          <w:rFonts w:ascii="Leelawadee" w:eastAsia="Times New Roman" w:hAnsi="Leelawadee" w:cs="Leelawadee"/>
          <w:b/>
          <w:color w:val="000000"/>
          <w:sz w:val="56"/>
          <w:szCs w:val="56"/>
        </w:rPr>
        <w:t xml:space="preserve">$10 million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proofErr w:type="gramStart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>for</w:t>
      </w:r>
      <w:proofErr w:type="gramEnd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 the Skilled Trades Training Fund for employers  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0000"/>
          <w:sz w:val="56"/>
          <w:szCs w:val="56"/>
        </w:rPr>
      </w:pPr>
      <w:r w:rsidRPr="00EB4F82">
        <w:rPr>
          <w:rFonts w:ascii="Leelawadee" w:eastAsia="Times New Roman" w:hAnsi="Leelawadee" w:cs="Leelawadee"/>
          <w:b/>
          <w:color w:val="000000"/>
          <w:sz w:val="56"/>
          <w:szCs w:val="56"/>
        </w:rPr>
        <w:t>19 companies in our</w:t>
      </w:r>
      <w:bookmarkStart w:id="2" w:name="_GoBack"/>
      <w:bookmarkEnd w:id="2"/>
      <w:r w:rsidRPr="00EB4F82">
        <w:rPr>
          <w:rFonts w:ascii="Leelawadee" w:eastAsia="Times New Roman" w:hAnsi="Leelawadee" w:cs="Leelawadee"/>
          <w:b/>
          <w:color w:val="000000"/>
          <w:sz w:val="56"/>
          <w:szCs w:val="56"/>
        </w:rPr>
        <w:t xml:space="preserve"> region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0000"/>
          <w:sz w:val="56"/>
          <w:szCs w:val="56"/>
        </w:rPr>
      </w:pPr>
      <w:proofErr w:type="gramStart"/>
      <w:r w:rsidRPr="00EB4F82">
        <w:rPr>
          <w:rFonts w:ascii="Leelawadee" w:eastAsia="Times New Roman" w:hAnsi="Leelawadee" w:cs="Leelawadee"/>
          <w:b/>
          <w:color w:val="000000"/>
          <w:sz w:val="56"/>
          <w:szCs w:val="56"/>
        </w:rPr>
        <w:t>were</w:t>
      </w:r>
      <w:proofErr w:type="gramEnd"/>
      <w:r w:rsidRPr="00EB4F82">
        <w:rPr>
          <w:rFonts w:ascii="Leelawadee" w:eastAsia="Times New Roman" w:hAnsi="Leelawadee" w:cs="Leelawadee"/>
          <w:b/>
          <w:color w:val="000000"/>
          <w:sz w:val="56"/>
          <w:szCs w:val="56"/>
        </w:rPr>
        <w:t xml:space="preserve"> awarded $966,140.18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sz w:val="36"/>
          <w:szCs w:val="36"/>
        </w:rPr>
      </w:pP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bookmarkStart w:id="3" w:name="OLE_LINK3"/>
      <w:bookmarkStart w:id="4" w:name="OLE_LINK4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In anticipation of these Skilled Trades Training Funds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proofErr w:type="gramStart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>being</w:t>
      </w:r>
      <w:proofErr w:type="gramEnd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 approved again for this year,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proofErr w:type="gramStart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>it</w:t>
      </w:r>
      <w:proofErr w:type="gramEnd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 is important to understand all the opportunities available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sz w:val="36"/>
          <w:szCs w:val="36"/>
        </w:rPr>
      </w:pPr>
      <w:proofErr w:type="gramStart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>and</w:t>
      </w:r>
      <w:proofErr w:type="gramEnd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 the process for submitting a successful application.</w:t>
      </w:r>
    </w:p>
    <w:bookmarkEnd w:id="3"/>
    <w:bookmarkEnd w:id="4"/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sz w:val="36"/>
          <w:szCs w:val="36"/>
        </w:rPr>
      </w:pP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We would like to invite you to attend an information session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proofErr w:type="gramStart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>to</w:t>
      </w:r>
      <w:proofErr w:type="gramEnd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 learn the correct information to share with employers.  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sz w:val="36"/>
          <w:szCs w:val="36"/>
        </w:rPr>
      </w:pP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Please attend an information session on either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0000"/>
          <w:sz w:val="56"/>
          <w:szCs w:val="56"/>
        </w:rPr>
      </w:pPr>
      <w:r w:rsidRPr="00EB4F82">
        <w:rPr>
          <w:rFonts w:ascii="Leelawadee" w:eastAsia="Times New Roman" w:hAnsi="Leelawadee" w:cs="Leelawadee"/>
          <w:b/>
          <w:color w:val="000000"/>
          <w:sz w:val="56"/>
          <w:szCs w:val="56"/>
        </w:rPr>
        <w:t xml:space="preserve">Sept. 9 at 3:30 pm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0000"/>
          <w:sz w:val="56"/>
          <w:szCs w:val="56"/>
        </w:rPr>
      </w:pPr>
      <w:proofErr w:type="gramStart"/>
      <w:r w:rsidRPr="00EB4F82">
        <w:rPr>
          <w:rFonts w:ascii="Leelawadee" w:eastAsia="Times New Roman" w:hAnsi="Leelawadee" w:cs="Leelawadee"/>
          <w:b/>
          <w:color w:val="000000"/>
          <w:sz w:val="56"/>
          <w:szCs w:val="56"/>
        </w:rPr>
        <w:t>or</w:t>
      </w:r>
      <w:proofErr w:type="gramEnd"/>
      <w:r w:rsidRPr="00EB4F82">
        <w:rPr>
          <w:rFonts w:ascii="Leelawadee" w:eastAsia="Times New Roman" w:hAnsi="Leelawadee" w:cs="Leelawadee"/>
          <w:b/>
          <w:color w:val="000000"/>
          <w:sz w:val="56"/>
          <w:szCs w:val="56"/>
        </w:rPr>
        <w:t xml:space="preserve">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0000"/>
          <w:sz w:val="56"/>
          <w:szCs w:val="56"/>
        </w:rPr>
      </w:pPr>
      <w:r w:rsidRPr="00EB4F82">
        <w:rPr>
          <w:rFonts w:ascii="Leelawadee" w:eastAsia="Times New Roman" w:hAnsi="Leelawadee" w:cs="Leelawadee"/>
          <w:b/>
          <w:color w:val="000000"/>
          <w:sz w:val="56"/>
          <w:szCs w:val="56"/>
        </w:rPr>
        <w:t xml:space="preserve">Sept. 11 at 10:30 am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proofErr w:type="gramStart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>at</w:t>
      </w:r>
      <w:proofErr w:type="gramEnd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 Capital Area Michigan Works! </w:t>
      </w:r>
      <w:proofErr w:type="gramStart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>in</w:t>
      </w:r>
      <w:proofErr w:type="gramEnd"/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 Lansing 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>(2110 South Cedar Street) </w:t>
      </w: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</w:p>
    <w:p w:rsidR="00E1125A" w:rsidRPr="00EB4F82" w:rsidRDefault="00E1125A" w:rsidP="00E1125A">
      <w:pPr>
        <w:spacing w:after="0" w:line="240" w:lineRule="auto"/>
        <w:jc w:val="center"/>
        <w:rPr>
          <w:rFonts w:ascii="Leelawadee" w:eastAsia="Times New Roman" w:hAnsi="Leelawadee" w:cs="Leelawadee"/>
          <w:color w:val="000000"/>
          <w:sz w:val="36"/>
          <w:szCs w:val="36"/>
        </w:rPr>
      </w:pPr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RSVP to </w:t>
      </w:r>
    </w:p>
    <w:p w:rsidR="00CA449B" w:rsidRPr="00EB4F82" w:rsidRDefault="00E1125A" w:rsidP="00E1125A">
      <w:pPr>
        <w:spacing w:after="0" w:line="240" w:lineRule="auto"/>
        <w:jc w:val="center"/>
        <w:rPr>
          <w:rFonts w:ascii="Leelawadee" w:hAnsi="Leelawadee" w:cs="Leelawadee"/>
          <w:sz w:val="36"/>
          <w:szCs w:val="36"/>
        </w:rPr>
      </w:pPr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Teri Sand </w:t>
      </w:r>
      <w:hyperlink r:id="rId5" w:history="1">
        <w:r w:rsidRPr="00EB4F82">
          <w:rPr>
            <w:rStyle w:val="Hyperlink"/>
            <w:rFonts w:ascii="Leelawadee" w:eastAsia="Times New Roman" w:hAnsi="Leelawadee" w:cs="Leelawadee"/>
            <w:sz w:val="36"/>
            <w:szCs w:val="36"/>
          </w:rPr>
          <w:t>tsand@camw.net</w:t>
        </w:r>
      </w:hyperlink>
      <w:r w:rsidRPr="00EB4F82">
        <w:rPr>
          <w:rFonts w:ascii="Leelawadee" w:eastAsia="Times New Roman" w:hAnsi="Leelawadee" w:cs="Leelawadee"/>
          <w:color w:val="000000"/>
          <w:sz w:val="36"/>
          <w:szCs w:val="36"/>
        </w:rPr>
        <w:t xml:space="preserve"> or 517-492-5516</w:t>
      </w:r>
    </w:p>
    <w:sectPr w:rsidR="00CA449B" w:rsidRPr="00EB4F82" w:rsidSect="00EB4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5A"/>
    <w:rsid w:val="00AB5CF7"/>
    <w:rsid w:val="00D54906"/>
    <w:rsid w:val="00E1125A"/>
    <w:rsid w:val="00E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and@cam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CAMW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Sand</dc:creator>
  <cp:lastModifiedBy>Michigan Ave</cp:lastModifiedBy>
  <cp:revision>2</cp:revision>
  <cp:lastPrinted>2014-07-17T12:26:00Z</cp:lastPrinted>
  <dcterms:created xsi:type="dcterms:W3CDTF">2014-07-23T20:11:00Z</dcterms:created>
  <dcterms:modified xsi:type="dcterms:W3CDTF">2014-07-23T20:11:00Z</dcterms:modified>
</cp:coreProperties>
</file>